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7A2ACC" w:rsidRDefault="007A2ACC" w:rsidP="008B5875">
      <w:pPr>
        <w:pStyle w:val="a4"/>
        <w:tabs>
          <w:tab w:val="left" w:pos="0"/>
          <w:tab w:val="left" w:pos="4820"/>
        </w:tabs>
        <w:ind w:right="-29" w:firstLine="0"/>
        <w:rPr>
          <w:sz w:val="28"/>
          <w:szCs w:val="28"/>
        </w:rPr>
      </w:pPr>
    </w:p>
    <w:p w:rsidR="004461E6" w:rsidRPr="0041410D" w:rsidRDefault="004461E6" w:rsidP="004461E6">
      <w:pPr>
        <w:ind w:left="-709"/>
        <w:jc w:val="center"/>
        <w:rPr>
          <w:b/>
          <w:sz w:val="28"/>
          <w:szCs w:val="28"/>
        </w:rPr>
      </w:pPr>
      <w:r w:rsidRPr="0041410D">
        <w:rPr>
          <w:b/>
          <w:sz w:val="28"/>
          <w:szCs w:val="28"/>
        </w:rPr>
        <w:t>АДМИНИСТРАЦИЯ</w:t>
      </w:r>
    </w:p>
    <w:p w:rsidR="004461E6" w:rsidRPr="0041410D" w:rsidRDefault="004461E6" w:rsidP="004461E6">
      <w:pPr>
        <w:ind w:left="-709"/>
        <w:jc w:val="center"/>
        <w:rPr>
          <w:b/>
          <w:sz w:val="28"/>
          <w:szCs w:val="28"/>
        </w:rPr>
      </w:pPr>
      <w:r w:rsidRPr="0041410D">
        <w:rPr>
          <w:b/>
          <w:sz w:val="28"/>
          <w:szCs w:val="28"/>
        </w:rPr>
        <w:t>ТУНОШЕНСКОГО СЕЛЬСКОГО ПОСЕЛЕНИЯ</w:t>
      </w:r>
    </w:p>
    <w:p w:rsidR="004461E6" w:rsidRPr="0041410D" w:rsidRDefault="004461E6" w:rsidP="004461E6">
      <w:pPr>
        <w:ind w:left="-709"/>
        <w:jc w:val="center"/>
        <w:rPr>
          <w:b/>
          <w:sz w:val="28"/>
          <w:szCs w:val="28"/>
        </w:rPr>
      </w:pPr>
      <w:r w:rsidRPr="0041410D">
        <w:rPr>
          <w:b/>
          <w:sz w:val="28"/>
          <w:szCs w:val="28"/>
        </w:rPr>
        <w:t>ПОСТАНОВЛЕНИЕ</w:t>
      </w:r>
    </w:p>
    <w:p w:rsidR="004461E6" w:rsidRPr="004461E6" w:rsidRDefault="004461E6" w:rsidP="004461E6">
      <w:pPr>
        <w:ind w:left="-709"/>
        <w:jc w:val="center"/>
        <w:rPr>
          <w:sz w:val="28"/>
          <w:szCs w:val="28"/>
        </w:rPr>
      </w:pPr>
    </w:p>
    <w:p w:rsidR="004461E6" w:rsidRPr="00103D9D" w:rsidRDefault="004461E6" w:rsidP="004461E6">
      <w:pPr>
        <w:rPr>
          <w:sz w:val="28"/>
          <w:szCs w:val="28"/>
        </w:rPr>
      </w:pPr>
    </w:p>
    <w:p w:rsidR="004461E6" w:rsidRPr="00103D9D" w:rsidRDefault="004461E6" w:rsidP="004461E6">
      <w:pPr>
        <w:rPr>
          <w:sz w:val="28"/>
          <w:szCs w:val="28"/>
        </w:rPr>
      </w:pPr>
    </w:p>
    <w:p w:rsidR="004461E6" w:rsidRPr="00103D9D" w:rsidRDefault="004461E6" w:rsidP="004461E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26.09.</w:t>
      </w:r>
      <w:r w:rsidRPr="00103D9D">
        <w:rPr>
          <w:sz w:val="28"/>
          <w:szCs w:val="28"/>
        </w:rPr>
        <w:t xml:space="preserve">2018  </w:t>
      </w:r>
      <w:r w:rsidRPr="00103D9D">
        <w:rPr>
          <w:sz w:val="28"/>
          <w:szCs w:val="28"/>
        </w:rPr>
        <w:tab/>
        <w:t>№</w:t>
      </w:r>
      <w:r>
        <w:rPr>
          <w:sz w:val="28"/>
          <w:szCs w:val="28"/>
        </w:rPr>
        <w:t>248</w:t>
      </w:r>
    </w:p>
    <w:p w:rsidR="00E23758" w:rsidRPr="006E3086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742636" w:rsidRPr="006E3086" w:rsidRDefault="00742636" w:rsidP="007C12CD">
      <w:pPr>
        <w:pStyle w:val="8"/>
        <w:tabs>
          <w:tab w:val="left" w:pos="5387"/>
        </w:tabs>
        <w:spacing w:before="0" w:after="0"/>
        <w:rPr>
          <w:i w:val="0"/>
          <w:sz w:val="28"/>
          <w:szCs w:val="28"/>
        </w:rPr>
      </w:pPr>
      <w:r w:rsidRPr="006E3086">
        <w:rPr>
          <w:i w:val="0"/>
          <w:sz w:val="28"/>
          <w:szCs w:val="28"/>
        </w:rPr>
        <w:t>О внесении изменений в постановление</w:t>
      </w:r>
    </w:p>
    <w:p w:rsidR="004461E6" w:rsidRPr="006E3086" w:rsidRDefault="00742636" w:rsidP="007C12CD">
      <w:pPr>
        <w:pStyle w:val="8"/>
        <w:tabs>
          <w:tab w:val="left" w:pos="5387"/>
        </w:tabs>
        <w:spacing w:before="0" w:after="0"/>
        <w:rPr>
          <w:i w:val="0"/>
          <w:sz w:val="28"/>
          <w:szCs w:val="28"/>
        </w:rPr>
      </w:pPr>
      <w:r w:rsidRPr="006E3086">
        <w:rPr>
          <w:i w:val="0"/>
          <w:sz w:val="28"/>
          <w:szCs w:val="28"/>
        </w:rPr>
        <w:t xml:space="preserve">Администрации </w:t>
      </w:r>
      <w:r w:rsidR="004461E6" w:rsidRPr="006E3086">
        <w:rPr>
          <w:i w:val="0"/>
          <w:sz w:val="28"/>
          <w:szCs w:val="28"/>
        </w:rPr>
        <w:t>Туношенского сельского</w:t>
      </w:r>
    </w:p>
    <w:p w:rsidR="00742636" w:rsidRPr="006E3086" w:rsidRDefault="004461E6" w:rsidP="007C12CD">
      <w:pPr>
        <w:pStyle w:val="8"/>
        <w:tabs>
          <w:tab w:val="left" w:pos="5387"/>
        </w:tabs>
        <w:spacing w:before="0" w:after="0"/>
        <w:rPr>
          <w:i w:val="0"/>
          <w:sz w:val="28"/>
          <w:szCs w:val="28"/>
        </w:rPr>
      </w:pPr>
      <w:r w:rsidRPr="006E3086">
        <w:rPr>
          <w:i w:val="0"/>
          <w:sz w:val="28"/>
          <w:szCs w:val="28"/>
        </w:rPr>
        <w:t>поселения</w:t>
      </w:r>
      <w:r w:rsidR="00742636" w:rsidRPr="006E3086">
        <w:rPr>
          <w:i w:val="0"/>
          <w:sz w:val="28"/>
          <w:szCs w:val="28"/>
        </w:rPr>
        <w:t xml:space="preserve"> от </w:t>
      </w:r>
      <w:r w:rsidRPr="006E3086">
        <w:rPr>
          <w:i w:val="0"/>
          <w:sz w:val="28"/>
          <w:szCs w:val="28"/>
        </w:rPr>
        <w:t>10.12</w:t>
      </w:r>
      <w:r w:rsidR="00742636" w:rsidRPr="006E3086">
        <w:rPr>
          <w:i w:val="0"/>
          <w:sz w:val="28"/>
          <w:szCs w:val="28"/>
        </w:rPr>
        <w:t>.</w:t>
      </w:r>
      <w:r w:rsidRPr="006E3086">
        <w:rPr>
          <w:i w:val="0"/>
          <w:sz w:val="28"/>
          <w:szCs w:val="28"/>
        </w:rPr>
        <w:t xml:space="preserve"> 2009 года </w:t>
      </w:r>
      <w:r w:rsidR="00742636" w:rsidRPr="006E3086">
        <w:rPr>
          <w:i w:val="0"/>
          <w:sz w:val="28"/>
          <w:szCs w:val="28"/>
        </w:rPr>
        <w:t xml:space="preserve"> № </w:t>
      </w:r>
      <w:r w:rsidRPr="006E3086">
        <w:rPr>
          <w:i w:val="0"/>
          <w:sz w:val="28"/>
          <w:szCs w:val="28"/>
        </w:rPr>
        <w:t>178</w:t>
      </w:r>
    </w:p>
    <w:p w:rsidR="004461E6" w:rsidRPr="006E3086" w:rsidRDefault="004461E6" w:rsidP="004461E6">
      <w:pPr>
        <w:pStyle w:val="FR1"/>
        <w:spacing w:before="0" w:line="240" w:lineRule="auto"/>
        <w:jc w:val="both"/>
        <w:rPr>
          <w:szCs w:val="28"/>
        </w:rPr>
      </w:pPr>
      <w:r w:rsidRPr="006E3086">
        <w:rPr>
          <w:szCs w:val="28"/>
        </w:rPr>
        <w:t xml:space="preserve">«О мерах социальной поддержки </w:t>
      </w:r>
    </w:p>
    <w:p w:rsidR="004461E6" w:rsidRPr="006E3086" w:rsidRDefault="004461E6" w:rsidP="004461E6">
      <w:pPr>
        <w:pStyle w:val="FR1"/>
        <w:spacing w:before="0" w:line="240" w:lineRule="auto"/>
        <w:jc w:val="both"/>
        <w:rPr>
          <w:snapToGrid/>
          <w:szCs w:val="28"/>
        </w:rPr>
      </w:pPr>
      <w:r w:rsidRPr="006E3086">
        <w:rPr>
          <w:szCs w:val="28"/>
        </w:rPr>
        <w:t xml:space="preserve">работников </w:t>
      </w:r>
      <w:r w:rsidRPr="006E3086">
        <w:rPr>
          <w:snapToGrid/>
          <w:szCs w:val="28"/>
        </w:rPr>
        <w:t>муниципального</w:t>
      </w:r>
    </w:p>
    <w:p w:rsidR="004461E6" w:rsidRPr="006E3086" w:rsidRDefault="004461E6" w:rsidP="004461E6">
      <w:pPr>
        <w:pStyle w:val="FR1"/>
        <w:spacing w:before="0" w:line="240" w:lineRule="auto"/>
        <w:jc w:val="both"/>
        <w:rPr>
          <w:snapToGrid/>
          <w:szCs w:val="28"/>
        </w:rPr>
      </w:pPr>
      <w:r w:rsidRPr="006E3086">
        <w:rPr>
          <w:snapToGrid/>
          <w:szCs w:val="28"/>
        </w:rPr>
        <w:t>учреждения «Туношенский</w:t>
      </w:r>
    </w:p>
    <w:p w:rsidR="004461E6" w:rsidRPr="006E3086" w:rsidRDefault="004461E6" w:rsidP="004461E6">
      <w:pPr>
        <w:pStyle w:val="FR1"/>
        <w:spacing w:before="0" w:line="240" w:lineRule="auto"/>
        <w:jc w:val="both"/>
        <w:rPr>
          <w:snapToGrid/>
          <w:szCs w:val="28"/>
        </w:rPr>
      </w:pPr>
      <w:r w:rsidRPr="006E3086">
        <w:rPr>
          <w:snapToGrid/>
          <w:szCs w:val="28"/>
        </w:rPr>
        <w:t xml:space="preserve">Культурно-спортивный центр» </w:t>
      </w:r>
    </w:p>
    <w:p w:rsidR="004461E6" w:rsidRPr="006E3086" w:rsidRDefault="004461E6" w:rsidP="004461E6">
      <w:pPr>
        <w:pStyle w:val="FR1"/>
        <w:spacing w:before="0" w:line="240" w:lineRule="auto"/>
        <w:jc w:val="both"/>
        <w:rPr>
          <w:snapToGrid/>
          <w:szCs w:val="28"/>
        </w:rPr>
      </w:pPr>
      <w:r w:rsidRPr="006E3086">
        <w:rPr>
          <w:snapToGrid/>
          <w:szCs w:val="28"/>
        </w:rPr>
        <w:t xml:space="preserve">Туношенского сельского поселения </w:t>
      </w:r>
    </w:p>
    <w:p w:rsidR="004461E6" w:rsidRPr="006E3086" w:rsidRDefault="004461E6" w:rsidP="004461E6">
      <w:pPr>
        <w:pStyle w:val="FR1"/>
        <w:spacing w:before="0" w:line="240" w:lineRule="auto"/>
        <w:jc w:val="both"/>
        <w:rPr>
          <w:szCs w:val="28"/>
        </w:rPr>
      </w:pPr>
      <w:r w:rsidRPr="006E3086">
        <w:rPr>
          <w:snapToGrid/>
          <w:szCs w:val="28"/>
        </w:rPr>
        <w:t xml:space="preserve">Ярославского муниципального района </w:t>
      </w:r>
      <w:r w:rsidRPr="006E3086">
        <w:rPr>
          <w:szCs w:val="28"/>
        </w:rPr>
        <w:t>ЯО»</w:t>
      </w:r>
    </w:p>
    <w:p w:rsidR="00A82569" w:rsidRPr="006E3086" w:rsidRDefault="00A82569" w:rsidP="00E23758">
      <w:pPr>
        <w:tabs>
          <w:tab w:val="left" w:pos="0"/>
          <w:tab w:val="left" w:pos="4536"/>
        </w:tabs>
        <w:ind w:right="4536"/>
        <w:rPr>
          <w:sz w:val="28"/>
          <w:szCs w:val="28"/>
        </w:rPr>
      </w:pPr>
    </w:p>
    <w:p w:rsidR="0041410D" w:rsidRDefault="006E3086" w:rsidP="0041410D">
      <w:pPr>
        <w:pStyle w:val="af2"/>
        <w:spacing w:after="100" w:afterAutospacing="1"/>
        <w:ind w:firstLine="539"/>
        <w:contextualSpacing/>
        <w:jc w:val="both"/>
        <w:rPr>
          <w:sz w:val="28"/>
          <w:szCs w:val="28"/>
        </w:rPr>
      </w:pPr>
      <w:r w:rsidRPr="006E3086">
        <w:rPr>
          <w:color w:val="22272F"/>
          <w:sz w:val="28"/>
          <w:szCs w:val="28"/>
          <w:shd w:val="clear" w:color="auto" w:fill="FFFFFF"/>
        </w:rPr>
        <w:t xml:space="preserve">Руководствуясь Федеральным законом от 7 марта 2018 г. N 56-ФЗ "О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 </w:t>
      </w:r>
      <w:r w:rsidRPr="006E3086">
        <w:rPr>
          <w:sz w:val="28"/>
          <w:szCs w:val="28"/>
        </w:rPr>
        <w:t xml:space="preserve">Администрация Туношенского сельского поселения </w:t>
      </w:r>
    </w:p>
    <w:p w:rsidR="006E3086" w:rsidRDefault="006E3086" w:rsidP="0041410D">
      <w:pPr>
        <w:pStyle w:val="af2"/>
        <w:spacing w:after="100" w:afterAutospacing="1"/>
        <w:contextualSpacing/>
        <w:jc w:val="both"/>
        <w:rPr>
          <w:sz w:val="28"/>
          <w:szCs w:val="28"/>
        </w:rPr>
      </w:pPr>
      <w:r w:rsidRPr="006E3086">
        <w:rPr>
          <w:b/>
          <w:sz w:val="28"/>
          <w:szCs w:val="28"/>
        </w:rPr>
        <w:t>п о с т а н о в л я е т</w:t>
      </w:r>
      <w:r w:rsidRPr="006E3086">
        <w:rPr>
          <w:sz w:val="28"/>
          <w:szCs w:val="28"/>
        </w:rPr>
        <w:t>:</w:t>
      </w:r>
    </w:p>
    <w:p w:rsidR="00C610D2" w:rsidRPr="006E3086" w:rsidRDefault="00C610D2" w:rsidP="0041410D">
      <w:pPr>
        <w:pStyle w:val="21"/>
        <w:ind w:left="0" w:firstLine="709"/>
        <w:contextualSpacing/>
        <w:rPr>
          <w:sz w:val="28"/>
          <w:szCs w:val="28"/>
        </w:rPr>
      </w:pPr>
      <w:r w:rsidRPr="006E3086">
        <w:rPr>
          <w:sz w:val="28"/>
          <w:szCs w:val="28"/>
        </w:rPr>
        <w:t xml:space="preserve">1. </w:t>
      </w:r>
      <w:r w:rsidR="00742636" w:rsidRPr="006E3086">
        <w:rPr>
          <w:sz w:val="28"/>
          <w:szCs w:val="28"/>
        </w:rPr>
        <w:t>Внести изменения в постановление Администрации</w:t>
      </w:r>
      <w:r w:rsidRPr="006E3086">
        <w:rPr>
          <w:sz w:val="28"/>
          <w:szCs w:val="28"/>
        </w:rPr>
        <w:t xml:space="preserve"> Туношенского сельского  поселения от 10.12. 2009 года  № 178 «О мерах социальной поддержки  работников муниципального  учреждения «Туношенский</w:t>
      </w:r>
      <w:r w:rsidR="0041410D">
        <w:rPr>
          <w:sz w:val="28"/>
          <w:szCs w:val="28"/>
        </w:rPr>
        <w:t xml:space="preserve"> </w:t>
      </w:r>
      <w:r w:rsidRPr="006E3086">
        <w:rPr>
          <w:sz w:val="28"/>
          <w:szCs w:val="28"/>
        </w:rPr>
        <w:t xml:space="preserve">Культурно-спортивный центр» Туношенского сельского поселения изложив приложение в новой редакции. </w:t>
      </w:r>
    </w:p>
    <w:p w:rsidR="00C610D2" w:rsidRPr="006E3086" w:rsidRDefault="00C610D2" w:rsidP="0041410D">
      <w:pPr>
        <w:ind w:firstLine="709"/>
        <w:contextualSpacing/>
        <w:jc w:val="both"/>
        <w:rPr>
          <w:sz w:val="28"/>
          <w:szCs w:val="28"/>
        </w:rPr>
      </w:pPr>
      <w:r w:rsidRPr="006E3086">
        <w:rPr>
          <w:sz w:val="28"/>
          <w:szCs w:val="28"/>
        </w:rPr>
        <w:t>2.Опубликовать настоящее постановление в газете «Ярославский</w:t>
      </w:r>
      <w:r w:rsidR="0041410D">
        <w:rPr>
          <w:sz w:val="28"/>
          <w:szCs w:val="28"/>
        </w:rPr>
        <w:t xml:space="preserve"> </w:t>
      </w:r>
      <w:r w:rsidRPr="006E3086">
        <w:rPr>
          <w:sz w:val="28"/>
          <w:szCs w:val="28"/>
        </w:rPr>
        <w:t>агрокурьер» и разместить на официальном сайте Администрации Туношенского сельского поселения.</w:t>
      </w:r>
    </w:p>
    <w:p w:rsidR="00C610D2" w:rsidRPr="006E3086" w:rsidRDefault="00C610D2" w:rsidP="0041410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E3086">
        <w:rPr>
          <w:sz w:val="28"/>
          <w:szCs w:val="28"/>
        </w:rPr>
        <w:t>3. Постановление вступает в силу с момента подписания.</w:t>
      </w:r>
    </w:p>
    <w:p w:rsidR="00C610D2" w:rsidRPr="006E3086" w:rsidRDefault="00C610D2" w:rsidP="0041410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E308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610D2" w:rsidRPr="006E3086" w:rsidRDefault="00C610D2" w:rsidP="0041410D">
      <w:pPr>
        <w:ind w:firstLine="709"/>
        <w:jc w:val="both"/>
        <w:rPr>
          <w:sz w:val="28"/>
          <w:szCs w:val="28"/>
        </w:rPr>
      </w:pPr>
    </w:p>
    <w:p w:rsidR="00C610D2" w:rsidRPr="006E3086" w:rsidRDefault="00C610D2" w:rsidP="00C610D2">
      <w:pPr>
        <w:jc w:val="both"/>
        <w:rPr>
          <w:sz w:val="28"/>
          <w:szCs w:val="28"/>
        </w:rPr>
      </w:pPr>
    </w:p>
    <w:p w:rsidR="00C610D2" w:rsidRPr="006E3086" w:rsidRDefault="00C610D2" w:rsidP="00C610D2">
      <w:pPr>
        <w:rPr>
          <w:sz w:val="28"/>
          <w:szCs w:val="28"/>
        </w:rPr>
      </w:pPr>
    </w:p>
    <w:p w:rsidR="0041410D" w:rsidRDefault="00C610D2" w:rsidP="00C610D2">
      <w:pPr>
        <w:rPr>
          <w:sz w:val="28"/>
          <w:szCs w:val="28"/>
        </w:rPr>
      </w:pPr>
      <w:r w:rsidRPr="006E3086">
        <w:rPr>
          <w:sz w:val="28"/>
          <w:szCs w:val="28"/>
        </w:rPr>
        <w:t xml:space="preserve">Глава Туношенского </w:t>
      </w:r>
    </w:p>
    <w:p w:rsidR="00C610D2" w:rsidRPr="006E3086" w:rsidRDefault="00C610D2" w:rsidP="00C610D2">
      <w:pPr>
        <w:rPr>
          <w:sz w:val="28"/>
          <w:szCs w:val="28"/>
        </w:rPr>
      </w:pPr>
      <w:r w:rsidRPr="006E3086">
        <w:rPr>
          <w:sz w:val="28"/>
          <w:szCs w:val="28"/>
        </w:rPr>
        <w:t xml:space="preserve">сельского поселения                     </w:t>
      </w:r>
      <w:r w:rsidR="0041410D">
        <w:rPr>
          <w:sz w:val="28"/>
          <w:szCs w:val="28"/>
        </w:rPr>
        <w:tab/>
      </w:r>
      <w:r w:rsidR="0041410D">
        <w:rPr>
          <w:sz w:val="28"/>
          <w:szCs w:val="28"/>
        </w:rPr>
        <w:tab/>
      </w:r>
      <w:r w:rsidR="0041410D">
        <w:rPr>
          <w:sz w:val="28"/>
          <w:szCs w:val="28"/>
        </w:rPr>
        <w:tab/>
      </w:r>
      <w:r w:rsidR="0041410D">
        <w:rPr>
          <w:sz w:val="28"/>
          <w:szCs w:val="28"/>
        </w:rPr>
        <w:tab/>
      </w:r>
      <w:r w:rsidRPr="006E3086">
        <w:rPr>
          <w:sz w:val="28"/>
          <w:szCs w:val="28"/>
        </w:rPr>
        <w:t xml:space="preserve">      Н.В. Печаткина  </w:t>
      </w:r>
    </w:p>
    <w:p w:rsidR="00C610D2" w:rsidRPr="006E3086" w:rsidRDefault="00C610D2" w:rsidP="00C610D2">
      <w:pPr>
        <w:ind w:right="140"/>
        <w:jc w:val="both"/>
        <w:rPr>
          <w:sz w:val="28"/>
          <w:szCs w:val="28"/>
        </w:rPr>
      </w:pPr>
    </w:p>
    <w:p w:rsidR="00C610D2" w:rsidRPr="006E3086" w:rsidRDefault="00C610D2" w:rsidP="00C610D2">
      <w:pPr>
        <w:ind w:right="140"/>
        <w:jc w:val="both"/>
        <w:rPr>
          <w:sz w:val="28"/>
          <w:szCs w:val="28"/>
        </w:rPr>
      </w:pPr>
    </w:p>
    <w:p w:rsidR="00C610D2" w:rsidRPr="006E3086" w:rsidRDefault="00C610D2" w:rsidP="00C610D2">
      <w:pPr>
        <w:ind w:right="140"/>
        <w:jc w:val="both"/>
        <w:rPr>
          <w:sz w:val="28"/>
          <w:szCs w:val="28"/>
        </w:rPr>
      </w:pPr>
    </w:p>
    <w:p w:rsidR="004D45A7" w:rsidRPr="00A6258C" w:rsidRDefault="004D45A7" w:rsidP="004D45A7">
      <w:pPr>
        <w:jc w:val="right"/>
        <w:rPr>
          <w:sz w:val="28"/>
          <w:szCs w:val="28"/>
        </w:rPr>
      </w:pPr>
      <w:r w:rsidRPr="00A6258C">
        <w:rPr>
          <w:sz w:val="28"/>
          <w:szCs w:val="28"/>
        </w:rPr>
        <w:t xml:space="preserve">Приложение </w:t>
      </w:r>
    </w:p>
    <w:p w:rsidR="004D45A7" w:rsidRPr="00A6258C" w:rsidRDefault="004D45A7" w:rsidP="004D45A7">
      <w:pPr>
        <w:jc w:val="right"/>
        <w:rPr>
          <w:sz w:val="28"/>
          <w:szCs w:val="28"/>
        </w:rPr>
      </w:pPr>
      <w:r w:rsidRPr="00A6258C">
        <w:rPr>
          <w:sz w:val="28"/>
          <w:szCs w:val="28"/>
        </w:rPr>
        <w:t>к постановлению</w:t>
      </w:r>
    </w:p>
    <w:p w:rsidR="004D45A7" w:rsidRPr="00A6258C" w:rsidRDefault="004D45A7" w:rsidP="004D45A7">
      <w:pPr>
        <w:jc w:val="right"/>
        <w:rPr>
          <w:sz w:val="28"/>
          <w:szCs w:val="28"/>
        </w:rPr>
      </w:pPr>
      <w:r w:rsidRPr="00A6258C">
        <w:rPr>
          <w:sz w:val="28"/>
          <w:szCs w:val="28"/>
        </w:rPr>
        <w:t>администрации Туношенского СП</w:t>
      </w:r>
    </w:p>
    <w:p w:rsidR="004D45A7" w:rsidRPr="00A6258C" w:rsidRDefault="004D45A7" w:rsidP="004D45A7">
      <w:pPr>
        <w:jc w:val="right"/>
        <w:rPr>
          <w:sz w:val="28"/>
          <w:szCs w:val="28"/>
        </w:rPr>
      </w:pPr>
      <w:r w:rsidRPr="00A6258C">
        <w:rPr>
          <w:sz w:val="28"/>
          <w:szCs w:val="28"/>
        </w:rPr>
        <w:t xml:space="preserve"> от 26.09.2018 № 248</w:t>
      </w:r>
    </w:p>
    <w:p w:rsidR="004D45A7" w:rsidRPr="00A6258C" w:rsidRDefault="004D45A7" w:rsidP="004D45A7">
      <w:pPr>
        <w:jc w:val="right"/>
        <w:rPr>
          <w:sz w:val="28"/>
          <w:szCs w:val="28"/>
        </w:rPr>
      </w:pPr>
    </w:p>
    <w:p w:rsidR="004D45A7" w:rsidRPr="00A6258C" w:rsidRDefault="004D45A7" w:rsidP="004D45A7">
      <w:pPr>
        <w:ind w:right="140"/>
        <w:jc w:val="both"/>
        <w:rPr>
          <w:b/>
          <w:sz w:val="28"/>
          <w:szCs w:val="28"/>
        </w:rPr>
      </w:pPr>
    </w:p>
    <w:p w:rsidR="004D45A7" w:rsidRPr="00A6258C" w:rsidRDefault="004D45A7" w:rsidP="004D45A7">
      <w:pPr>
        <w:rPr>
          <w:sz w:val="28"/>
          <w:szCs w:val="28"/>
        </w:rPr>
      </w:pP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zCs w:val="28"/>
        </w:rPr>
        <w:tab/>
      </w:r>
      <w:r w:rsidRPr="00A6258C">
        <w:rPr>
          <w:snapToGrid/>
          <w:szCs w:val="28"/>
        </w:rPr>
        <w:t>1.Работникам муниципального учреждения «Туношенский Культурно-спортивный центр» Туношенского сельского поселения Ярославского муниципального района ЯО (далее МУ Туношенский КСЦ) установить: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1.1.Увеличенные на 25 процентов тарифные ставки (оклады),утвержденные для работников МУ Туношенский КСЦ в соответствии с</w:t>
      </w:r>
      <w:r w:rsidR="005050BE" w:rsidRPr="00A6258C">
        <w:rPr>
          <w:snapToGrid/>
          <w:szCs w:val="28"/>
        </w:rPr>
        <w:t xml:space="preserve"> действующим законодательством.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1.2.Молодым специалистам на период первых  пяти лет работы увеличение на 30 процентов тарифных ставок (окладов), установленных для работников МУ Туношенский КСЦ в соответствии с действующим законадательством.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1.3.Молодым специалистам выплату единовременного пособия в размере трех установленных работнику тарифных ставок (окладов) в течение трех месяцев после заключения с МУ Туношенский КСЦ трудового договора.</w:t>
      </w:r>
    </w:p>
    <w:p w:rsidR="004D45A7" w:rsidRPr="00A6258C" w:rsidRDefault="004D45A7" w:rsidP="004D45A7">
      <w:pPr>
        <w:pStyle w:val="FR1"/>
        <w:spacing w:before="0" w:line="240" w:lineRule="auto"/>
        <w:jc w:val="both"/>
        <w:rPr>
          <w:snapToGrid/>
          <w:szCs w:val="28"/>
        </w:rPr>
      </w:pPr>
      <w:r w:rsidRPr="00A6258C">
        <w:rPr>
          <w:snapToGrid/>
          <w:szCs w:val="28"/>
        </w:rPr>
        <w:t>Молодой специалист, получивший единовременное пособие, обязан вернуть его в полном размере в случае, если он до истечения 5 лет работы в МУ Туношенский КСЦ, уволился по собственному желанию без уважительных причин, либо был уволен за виновные действия, которые в соответствии с действующим законодательством явились основанием для прекращения трудового договора.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1.4.Молодым специалистам, окончившим с отличием учреждение среднего профессионального или высшего профессионального образования, в течение первых 5 лет после окончания образовательного учреждения оплату труда производить из расчета тарифной ставки (оклада) тарифной сетки, на один разряд выше, предусмотренной по данной должности.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1.5.Работникам МУ Туношенский КСЦ производить выплату ежемесячных надбавок за выслугу лет.</w:t>
      </w:r>
    </w:p>
    <w:p w:rsidR="004D45A7" w:rsidRPr="00A6258C" w:rsidRDefault="004D45A7" w:rsidP="004D45A7">
      <w:pPr>
        <w:jc w:val="both"/>
        <w:rPr>
          <w:color w:val="000000"/>
          <w:sz w:val="28"/>
          <w:szCs w:val="28"/>
        </w:rPr>
      </w:pPr>
      <w:r w:rsidRPr="00A6258C">
        <w:rPr>
          <w:color w:val="000000"/>
          <w:sz w:val="28"/>
          <w:szCs w:val="28"/>
        </w:rPr>
        <w:t>Выплата ежемесячных надбавок за выслугу лет работникам культуры и  производится дифференцированно, в зависимости от общего стажа работы, дающего право на получение этой надбавки в процентах к должностным окладам (тарифным ставкам):</w:t>
      </w:r>
    </w:p>
    <w:p w:rsidR="004D45A7" w:rsidRPr="00A6258C" w:rsidRDefault="004D45A7" w:rsidP="004D45A7">
      <w:pPr>
        <w:jc w:val="both"/>
        <w:rPr>
          <w:color w:val="000000"/>
          <w:sz w:val="28"/>
          <w:szCs w:val="28"/>
        </w:rPr>
      </w:pPr>
      <w:r w:rsidRPr="00A6258C">
        <w:rPr>
          <w:color w:val="000000"/>
          <w:sz w:val="28"/>
          <w:szCs w:val="28"/>
        </w:rPr>
        <w:t>- от 5 лет до 10 лет - 5 процентов;</w:t>
      </w:r>
    </w:p>
    <w:p w:rsidR="004D45A7" w:rsidRPr="00A6258C" w:rsidRDefault="004D45A7" w:rsidP="004D45A7">
      <w:pPr>
        <w:jc w:val="both"/>
        <w:rPr>
          <w:color w:val="000000"/>
          <w:sz w:val="28"/>
          <w:szCs w:val="28"/>
        </w:rPr>
      </w:pPr>
      <w:r w:rsidRPr="00A6258C">
        <w:rPr>
          <w:color w:val="000000"/>
          <w:sz w:val="28"/>
          <w:szCs w:val="28"/>
        </w:rPr>
        <w:t>- от 10 лет до 15 лет - 10 процентов;</w:t>
      </w:r>
    </w:p>
    <w:p w:rsidR="004D45A7" w:rsidRPr="00A6258C" w:rsidRDefault="004D45A7" w:rsidP="004D45A7">
      <w:pPr>
        <w:jc w:val="both"/>
        <w:rPr>
          <w:color w:val="000000"/>
          <w:sz w:val="28"/>
          <w:szCs w:val="28"/>
        </w:rPr>
      </w:pPr>
      <w:r w:rsidRPr="00A6258C">
        <w:rPr>
          <w:color w:val="000000"/>
          <w:sz w:val="28"/>
          <w:szCs w:val="28"/>
        </w:rPr>
        <w:t>- от 15 лет до 20 лет - 15 процентов;</w:t>
      </w:r>
    </w:p>
    <w:p w:rsidR="004D45A7" w:rsidRPr="00A6258C" w:rsidRDefault="004D45A7" w:rsidP="004D45A7">
      <w:pPr>
        <w:pStyle w:val="FR1"/>
        <w:spacing w:before="0" w:line="240" w:lineRule="auto"/>
        <w:jc w:val="both"/>
        <w:rPr>
          <w:color w:val="000000"/>
          <w:szCs w:val="28"/>
        </w:rPr>
      </w:pPr>
      <w:r w:rsidRPr="00A6258C">
        <w:rPr>
          <w:color w:val="000000"/>
          <w:szCs w:val="28"/>
        </w:rPr>
        <w:t>- свыше 20 лет - 20 процентов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1.6.Утвердить перечень должностей работников, имеющих право на улучшение условий оплаты труда, указанным в п1.1. настоящего постановления согласно приложения  1.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lastRenderedPageBreak/>
        <w:t>2. Работникам МУ Туношенский КСЦ, работающим и проживающим в сельской местности  Туношенского сельского поселения, возмещаются расходы на оплату коммунальных услуг, отопления, и освещения по нормам   установленным приложением 3 настоящего постановления.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Возмещение расходов на оплату иных коммунальных услуг (водоснабжение, газоснабжение, водоотведение и другое) не производится.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 xml:space="preserve">2.1.Работникам МУ Туношенский КСЦ указанным в п.2 настоящего постановления, проживающим в домах, не имеющих центрального отопления, возмещаются расходы на приобретение твердого топлива и газа, используемого для коммунальных нужд (включая расходы по доставке этого топлива), в пределах норм , установленных приложением 3 к постановлению. 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2.2.Действие мер, социальной поддержки Работников МУ Туношенский КСЦ, предусмотренных п.2 настоящего постановления распространяются на нетрудоспособных членов его семьи, совместно с ним проживающих, находящихся на его полном содержании или получающих от него помощь, которая является для них постоянным источником средств к существованию и сохраняется  за Работниками МУ Туношенский КСЦ -пенсионерами, которые проработали в сельской местности Туношенского сельского поселения не менее 10 лет, проживают там и к моменту выхода на пенсию имели право на соответствующие льготы.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2.3.Утвердить перечень должностей работников, имеющих право на меры социальной поддержки в соответствии с п.2 настоящего постановления приложением 2.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3. Работникам МУ Туношенский КСЦ (имеющим специальное профессиональное образование),пользующимися пригородным транспортом к месту работы туда и обратно, компенсировать 30% стоимости проезда.</w:t>
      </w:r>
    </w:p>
    <w:p w:rsidR="004D45A7" w:rsidRPr="00A6258C" w:rsidRDefault="004D45A7" w:rsidP="004D45A7">
      <w:pPr>
        <w:pStyle w:val="FR1"/>
        <w:spacing w:before="0" w:line="240" w:lineRule="auto"/>
        <w:ind w:firstLine="720"/>
        <w:jc w:val="both"/>
        <w:rPr>
          <w:snapToGrid/>
          <w:szCs w:val="28"/>
        </w:rPr>
      </w:pPr>
      <w:r w:rsidRPr="00A6258C">
        <w:rPr>
          <w:snapToGrid/>
          <w:szCs w:val="28"/>
        </w:rPr>
        <w:t>4.Расходы на обеспечение мер, социальной поддержки  Работников МУ Туношенский КСЦ, включаются в сметы МУ Туношенский КСЦ в пределах ассигнований на соответствующий финансовый год.</w:t>
      </w:r>
    </w:p>
    <w:p w:rsidR="006E3086" w:rsidRPr="0041410D" w:rsidRDefault="005050BE" w:rsidP="005050BE">
      <w:pPr>
        <w:pStyle w:val="FR1"/>
        <w:spacing w:before="0" w:line="240" w:lineRule="auto"/>
        <w:ind w:firstLine="720"/>
        <w:jc w:val="both"/>
        <w:rPr>
          <w:szCs w:val="28"/>
        </w:rPr>
      </w:pPr>
      <w:r w:rsidRPr="0041410D">
        <w:rPr>
          <w:snapToGrid/>
          <w:szCs w:val="28"/>
        </w:rPr>
        <w:t xml:space="preserve">5. </w:t>
      </w:r>
      <w:r w:rsidR="006E3086" w:rsidRPr="0041410D">
        <w:rPr>
          <w:szCs w:val="28"/>
        </w:rPr>
        <w:t xml:space="preserve">Информация о предоставлении мер социальной поддержки в соответствии с </w:t>
      </w:r>
      <w:r w:rsidRPr="0041410D">
        <w:rPr>
          <w:szCs w:val="28"/>
          <w:shd w:val="clear" w:color="auto" w:fill="FFFFFF"/>
        </w:rPr>
        <w:t>Федеральным законом от 7 марта 2018 г. N 56-ФЗ "О внесении изменений в отдельные законодательные акты Российской Федерации в связи с принятием Федерального закона "О внесении измен</w:t>
      </w:r>
      <w:bookmarkStart w:id="0" w:name="_GoBack"/>
      <w:bookmarkEnd w:id="0"/>
      <w:r w:rsidRPr="0041410D">
        <w:rPr>
          <w:szCs w:val="28"/>
          <w:shd w:val="clear" w:color="auto" w:fill="FFFFFF"/>
        </w:rPr>
        <w:t xml:space="preserve">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 </w:t>
      </w:r>
      <w:r w:rsidR="006E3086" w:rsidRPr="0041410D">
        <w:rPr>
          <w:szCs w:val="28"/>
        </w:rPr>
        <w:t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 года N 178-ФЗ "О госуд</w:t>
      </w:r>
      <w:r w:rsidRPr="0041410D">
        <w:rPr>
          <w:szCs w:val="28"/>
        </w:rPr>
        <w:t>арственной социальной помощи".</w:t>
      </w:r>
    </w:p>
    <w:p w:rsidR="006E3086" w:rsidRPr="006E3086" w:rsidRDefault="006E3086" w:rsidP="006E3086">
      <w:pPr>
        <w:tabs>
          <w:tab w:val="left" w:pos="1147"/>
        </w:tabs>
      </w:pPr>
    </w:p>
    <w:p w:rsidR="006E3086" w:rsidRPr="006E3086" w:rsidRDefault="006E3086" w:rsidP="006E3086"/>
    <w:p w:rsidR="006E3086" w:rsidRPr="006E3086" w:rsidRDefault="006E3086" w:rsidP="006E3086"/>
    <w:p w:rsidR="006E3086" w:rsidRPr="006E3086" w:rsidRDefault="006E3086" w:rsidP="006E3086"/>
    <w:p w:rsidR="006E3086" w:rsidRPr="006E3086" w:rsidRDefault="006E3086" w:rsidP="006E3086"/>
    <w:p w:rsidR="006E3086" w:rsidRPr="006E3086" w:rsidRDefault="006E3086" w:rsidP="006E3086"/>
    <w:p w:rsidR="006E3086" w:rsidRPr="006E3086" w:rsidRDefault="006E3086" w:rsidP="006E3086"/>
    <w:p w:rsidR="006E3086" w:rsidRPr="001532F4" w:rsidRDefault="006E3086" w:rsidP="006E3086">
      <w:pPr>
        <w:jc w:val="right"/>
        <w:rPr>
          <w:sz w:val="28"/>
          <w:szCs w:val="28"/>
        </w:rPr>
      </w:pPr>
      <w:r w:rsidRPr="001532F4">
        <w:rPr>
          <w:sz w:val="28"/>
          <w:szCs w:val="28"/>
        </w:rPr>
        <w:tab/>
        <w:t xml:space="preserve">Приложение 1 </w:t>
      </w:r>
    </w:p>
    <w:p w:rsidR="006E3086" w:rsidRPr="001532F4" w:rsidRDefault="006E3086" w:rsidP="006E3086">
      <w:pPr>
        <w:jc w:val="right"/>
        <w:rPr>
          <w:sz w:val="28"/>
          <w:szCs w:val="28"/>
        </w:rPr>
      </w:pPr>
      <w:r w:rsidRPr="001532F4">
        <w:rPr>
          <w:sz w:val="28"/>
          <w:szCs w:val="28"/>
        </w:rPr>
        <w:t>к постановлению</w:t>
      </w:r>
    </w:p>
    <w:p w:rsidR="006E3086" w:rsidRPr="001532F4" w:rsidRDefault="006E3086" w:rsidP="006E3086">
      <w:pPr>
        <w:jc w:val="right"/>
        <w:rPr>
          <w:sz w:val="28"/>
          <w:szCs w:val="28"/>
        </w:rPr>
      </w:pPr>
      <w:r w:rsidRPr="001532F4">
        <w:rPr>
          <w:sz w:val="28"/>
          <w:szCs w:val="28"/>
        </w:rPr>
        <w:t>администрации Туношенского СП</w:t>
      </w:r>
    </w:p>
    <w:p w:rsidR="006E3086" w:rsidRPr="001532F4" w:rsidRDefault="006E3086" w:rsidP="006E3086">
      <w:pPr>
        <w:jc w:val="right"/>
        <w:rPr>
          <w:sz w:val="28"/>
          <w:szCs w:val="28"/>
        </w:rPr>
      </w:pPr>
      <w:r w:rsidRPr="001532F4">
        <w:rPr>
          <w:sz w:val="28"/>
          <w:szCs w:val="28"/>
        </w:rPr>
        <w:t xml:space="preserve"> от 26.09.2018 № 248</w:t>
      </w:r>
    </w:p>
    <w:p w:rsidR="006E3086" w:rsidRPr="001532F4" w:rsidRDefault="006E3086" w:rsidP="006E3086">
      <w:pPr>
        <w:tabs>
          <w:tab w:val="left" w:pos="6480"/>
        </w:tabs>
        <w:rPr>
          <w:sz w:val="28"/>
          <w:szCs w:val="28"/>
        </w:rPr>
      </w:pPr>
    </w:p>
    <w:p w:rsidR="006E3086" w:rsidRPr="001532F4" w:rsidRDefault="006E3086" w:rsidP="006E3086">
      <w:pPr>
        <w:tabs>
          <w:tab w:val="left" w:pos="1827"/>
        </w:tabs>
        <w:rPr>
          <w:sz w:val="28"/>
          <w:szCs w:val="28"/>
        </w:rPr>
      </w:pPr>
    </w:p>
    <w:p w:rsidR="006E3086" w:rsidRPr="006E3086" w:rsidRDefault="006E3086" w:rsidP="006E308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3086">
        <w:rPr>
          <w:b/>
          <w:color w:val="000000"/>
          <w:sz w:val="28"/>
          <w:szCs w:val="28"/>
        </w:rPr>
        <w:t>Перечень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3086">
        <w:rPr>
          <w:b/>
          <w:color w:val="000000"/>
          <w:sz w:val="28"/>
          <w:szCs w:val="28"/>
        </w:rPr>
        <w:t xml:space="preserve">должностей работников учреждений культуры, расположенных в сельской местности 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b/>
          <w:color w:val="000000"/>
          <w:sz w:val="28"/>
          <w:szCs w:val="28"/>
        </w:rPr>
      </w:pP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i/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 xml:space="preserve">1. </w:t>
      </w:r>
      <w:r w:rsidRPr="006E3086">
        <w:rPr>
          <w:i/>
          <w:color w:val="000000"/>
          <w:sz w:val="28"/>
          <w:szCs w:val="28"/>
        </w:rPr>
        <w:t>Руководители: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 xml:space="preserve">1.1. Директор 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1.2. Главный бухгалтер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i/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 xml:space="preserve">2. </w:t>
      </w:r>
      <w:r w:rsidRPr="006E3086">
        <w:rPr>
          <w:i/>
          <w:color w:val="000000"/>
          <w:sz w:val="28"/>
          <w:szCs w:val="28"/>
        </w:rPr>
        <w:t>Специалисты всех категорий: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2.1. Художественный руководитель</w:t>
      </w:r>
    </w:p>
    <w:p w:rsidR="006E3086" w:rsidRPr="006E3086" w:rsidRDefault="006E3086" w:rsidP="006E308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 xml:space="preserve">2.2. Заведующий: филиалом, структурным подразделением  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2.3. Балетмейстер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2.4. Хормейстер</w:t>
      </w:r>
    </w:p>
    <w:p w:rsidR="006E3086" w:rsidRPr="006E3086" w:rsidRDefault="006E3086" w:rsidP="006E308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2.5.Менеджер по культурно-массовому досугу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2.6. Библиотекарь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2.7. Методист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2.8. Документовед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2.9.Руководители: кружка, клубного формирования, любительского объединения, студии, коллектива самодеятельного искусства, клуба по интересам, музыкальной части дискотеки.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2.10. Аккомпаниатор</w:t>
      </w:r>
    </w:p>
    <w:p w:rsidR="006E3086" w:rsidRPr="006E3086" w:rsidRDefault="006E3086" w:rsidP="006E3086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6E3086">
        <w:rPr>
          <w:color w:val="000000"/>
          <w:sz w:val="28"/>
          <w:szCs w:val="28"/>
        </w:rPr>
        <w:t>2.11. Культорганизатор</w:t>
      </w:r>
    </w:p>
    <w:p w:rsidR="006E3086" w:rsidRPr="001532F4" w:rsidRDefault="006E3086" w:rsidP="006E3086">
      <w:pPr>
        <w:tabs>
          <w:tab w:val="left" w:pos="1827"/>
        </w:tabs>
        <w:rPr>
          <w:sz w:val="28"/>
          <w:szCs w:val="28"/>
        </w:rPr>
      </w:pPr>
    </w:p>
    <w:p w:rsidR="006E3086" w:rsidRPr="001532F4" w:rsidRDefault="006E3086" w:rsidP="006E3086">
      <w:pPr>
        <w:tabs>
          <w:tab w:val="left" w:pos="1827"/>
        </w:tabs>
        <w:rPr>
          <w:sz w:val="28"/>
          <w:szCs w:val="28"/>
        </w:rPr>
      </w:pPr>
    </w:p>
    <w:p w:rsidR="006E3086" w:rsidRPr="001532F4" w:rsidRDefault="006E3086" w:rsidP="006E3086">
      <w:pPr>
        <w:tabs>
          <w:tab w:val="left" w:pos="1827"/>
        </w:tabs>
        <w:rPr>
          <w:sz w:val="28"/>
          <w:szCs w:val="28"/>
        </w:rPr>
      </w:pPr>
    </w:p>
    <w:sectPr w:rsidR="006E3086" w:rsidRPr="001532F4" w:rsidSect="004D45A7">
      <w:headerReference w:type="default" r:id="rId8"/>
      <w:pgSz w:w="11907" w:h="16840" w:code="9"/>
      <w:pgMar w:top="851" w:right="737" w:bottom="709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81" w:rsidRDefault="00EB0481" w:rsidP="00D36ACD">
      <w:r>
        <w:separator/>
      </w:r>
    </w:p>
  </w:endnote>
  <w:endnote w:type="continuationSeparator" w:id="1">
    <w:p w:rsidR="00EB0481" w:rsidRDefault="00EB0481" w:rsidP="00D3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81" w:rsidRDefault="00EB0481" w:rsidP="00D36ACD">
      <w:r>
        <w:separator/>
      </w:r>
    </w:p>
  </w:footnote>
  <w:footnote w:type="continuationSeparator" w:id="1">
    <w:p w:rsidR="00EB0481" w:rsidRDefault="00EB0481" w:rsidP="00D36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2145"/>
      <w:docPartObj>
        <w:docPartGallery w:val="Page Numbers (Top of Page)"/>
        <w:docPartUnique/>
      </w:docPartObj>
    </w:sdtPr>
    <w:sdtContent>
      <w:p w:rsidR="007D27A7" w:rsidRDefault="00DA39AC">
        <w:pPr>
          <w:pStyle w:val="a9"/>
          <w:jc w:val="center"/>
        </w:pPr>
        <w:r w:rsidRPr="000E33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0BBE" w:rsidRPr="000E33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33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1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E337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D27A7" w:rsidRDefault="007D27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7422DC"/>
    <w:lvl w:ilvl="0">
      <w:numFmt w:val="bullet"/>
      <w:lvlText w:val="*"/>
      <w:lvlJc w:val="left"/>
    </w:lvl>
  </w:abstractNum>
  <w:abstractNum w:abstractNumId="1">
    <w:nsid w:val="0EF46018"/>
    <w:multiLevelType w:val="hybridMultilevel"/>
    <w:tmpl w:val="6E16E316"/>
    <w:lvl w:ilvl="0" w:tplc="DFD2FF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7628BF"/>
    <w:multiLevelType w:val="multilevel"/>
    <w:tmpl w:val="A8ECE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5">
    <w:nsid w:val="2EE66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D43C9"/>
    <w:multiLevelType w:val="multilevel"/>
    <w:tmpl w:val="627EF3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CE4"/>
    <w:rsid w:val="0000422C"/>
    <w:rsid w:val="00013C65"/>
    <w:rsid w:val="00017C50"/>
    <w:rsid w:val="0002465E"/>
    <w:rsid w:val="00025BEC"/>
    <w:rsid w:val="00027EB0"/>
    <w:rsid w:val="00030192"/>
    <w:rsid w:val="000371EF"/>
    <w:rsid w:val="000375FD"/>
    <w:rsid w:val="00040AB6"/>
    <w:rsid w:val="00043625"/>
    <w:rsid w:val="000468CA"/>
    <w:rsid w:val="00056CE4"/>
    <w:rsid w:val="00060927"/>
    <w:rsid w:val="00063A11"/>
    <w:rsid w:val="00070C92"/>
    <w:rsid w:val="00072F24"/>
    <w:rsid w:val="000854C1"/>
    <w:rsid w:val="0009119D"/>
    <w:rsid w:val="00092BCB"/>
    <w:rsid w:val="000A3281"/>
    <w:rsid w:val="000A384C"/>
    <w:rsid w:val="000A4FAD"/>
    <w:rsid w:val="000B113B"/>
    <w:rsid w:val="000B47B6"/>
    <w:rsid w:val="000C28BE"/>
    <w:rsid w:val="000C3FB6"/>
    <w:rsid w:val="000C5BBF"/>
    <w:rsid w:val="000C60D8"/>
    <w:rsid w:val="000D3913"/>
    <w:rsid w:val="000D44AA"/>
    <w:rsid w:val="000E23DB"/>
    <w:rsid w:val="000E337E"/>
    <w:rsid w:val="000F50C2"/>
    <w:rsid w:val="000F7B2F"/>
    <w:rsid w:val="00100DD8"/>
    <w:rsid w:val="00112A30"/>
    <w:rsid w:val="00112D3F"/>
    <w:rsid w:val="00114FFA"/>
    <w:rsid w:val="0012513D"/>
    <w:rsid w:val="001254BF"/>
    <w:rsid w:val="00135FBD"/>
    <w:rsid w:val="00136AFF"/>
    <w:rsid w:val="00137039"/>
    <w:rsid w:val="001532F4"/>
    <w:rsid w:val="001551EC"/>
    <w:rsid w:val="00161CBD"/>
    <w:rsid w:val="00187FAB"/>
    <w:rsid w:val="001914B1"/>
    <w:rsid w:val="00192F80"/>
    <w:rsid w:val="0019663B"/>
    <w:rsid w:val="001A2629"/>
    <w:rsid w:val="001A5D2F"/>
    <w:rsid w:val="001A72D2"/>
    <w:rsid w:val="001B3EB7"/>
    <w:rsid w:val="001B3FB1"/>
    <w:rsid w:val="001C076E"/>
    <w:rsid w:val="002165C0"/>
    <w:rsid w:val="002218EE"/>
    <w:rsid w:val="00222A10"/>
    <w:rsid w:val="00223110"/>
    <w:rsid w:val="00232D57"/>
    <w:rsid w:val="002352BB"/>
    <w:rsid w:val="0024364B"/>
    <w:rsid w:val="00245C84"/>
    <w:rsid w:val="00246566"/>
    <w:rsid w:val="0024706A"/>
    <w:rsid w:val="00256C33"/>
    <w:rsid w:val="00262021"/>
    <w:rsid w:val="00264D48"/>
    <w:rsid w:val="00266868"/>
    <w:rsid w:val="002741F5"/>
    <w:rsid w:val="0028500E"/>
    <w:rsid w:val="002B0291"/>
    <w:rsid w:val="002B3507"/>
    <w:rsid w:val="002B7296"/>
    <w:rsid w:val="002C2115"/>
    <w:rsid w:val="002D2936"/>
    <w:rsid w:val="002D414C"/>
    <w:rsid w:val="002D4A83"/>
    <w:rsid w:val="002D532B"/>
    <w:rsid w:val="002D67F0"/>
    <w:rsid w:val="002E0D37"/>
    <w:rsid w:val="002E64B6"/>
    <w:rsid w:val="002F163E"/>
    <w:rsid w:val="002F5F39"/>
    <w:rsid w:val="0030525D"/>
    <w:rsid w:val="003070B6"/>
    <w:rsid w:val="003135DA"/>
    <w:rsid w:val="00314FFC"/>
    <w:rsid w:val="003159A2"/>
    <w:rsid w:val="003219B2"/>
    <w:rsid w:val="00321AB4"/>
    <w:rsid w:val="003258C5"/>
    <w:rsid w:val="00330043"/>
    <w:rsid w:val="003728B8"/>
    <w:rsid w:val="00375F7D"/>
    <w:rsid w:val="00382A49"/>
    <w:rsid w:val="003845DE"/>
    <w:rsid w:val="003918D3"/>
    <w:rsid w:val="003958E2"/>
    <w:rsid w:val="003B0528"/>
    <w:rsid w:val="003C1E02"/>
    <w:rsid w:val="003C270A"/>
    <w:rsid w:val="003D7AEA"/>
    <w:rsid w:val="003E0F93"/>
    <w:rsid w:val="003E5837"/>
    <w:rsid w:val="003E7972"/>
    <w:rsid w:val="003F01E6"/>
    <w:rsid w:val="003F4D4A"/>
    <w:rsid w:val="003F4D97"/>
    <w:rsid w:val="003F7D52"/>
    <w:rsid w:val="00411797"/>
    <w:rsid w:val="0041410D"/>
    <w:rsid w:val="00420045"/>
    <w:rsid w:val="00421637"/>
    <w:rsid w:val="00424FB1"/>
    <w:rsid w:val="0042550D"/>
    <w:rsid w:val="0043033D"/>
    <w:rsid w:val="004461E6"/>
    <w:rsid w:val="00451F59"/>
    <w:rsid w:val="004520EE"/>
    <w:rsid w:val="00454FD0"/>
    <w:rsid w:val="004569DF"/>
    <w:rsid w:val="004572A6"/>
    <w:rsid w:val="004621D3"/>
    <w:rsid w:val="004706D0"/>
    <w:rsid w:val="00470990"/>
    <w:rsid w:val="00472FBC"/>
    <w:rsid w:val="00474C98"/>
    <w:rsid w:val="004901C6"/>
    <w:rsid w:val="004944EF"/>
    <w:rsid w:val="004B14C6"/>
    <w:rsid w:val="004B1EE7"/>
    <w:rsid w:val="004B2B8D"/>
    <w:rsid w:val="004B753B"/>
    <w:rsid w:val="004C4BD0"/>
    <w:rsid w:val="004C5647"/>
    <w:rsid w:val="004D091D"/>
    <w:rsid w:val="004D45A7"/>
    <w:rsid w:val="004E02E6"/>
    <w:rsid w:val="004E5383"/>
    <w:rsid w:val="004E77D5"/>
    <w:rsid w:val="004F2743"/>
    <w:rsid w:val="005050BE"/>
    <w:rsid w:val="00512047"/>
    <w:rsid w:val="00513741"/>
    <w:rsid w:val="00514DBC"/>
    <w:rsid w:val="00530B88"/>
    <w:rsid w:val="00532ED1"/>
    <w:rsid w:val="00537AC9"/>
    <w:rsid w:val="00542625"/>
    <w:rsid w:val="00550C13"/>
    <w:rsid w:val="00552363"/>
    <w:rsid w:val="005528C0"/>
    <w:rsid w:val="00554624"/>
    <w:rsid w:val="005546FF"/>
    <w:rsid w:val="0055567C"/>
    <w:rsid w:val="00556714"/>
    <w:rsid w:val="00556E0F"/>
    <w:rsid w:val="00560BC5"/>
    <w:rsid w:val="005634A0"/>
    <w:rsid w:val="005778FB"/>
    <w:rsid w:val="0058585C"/>
    <w:rsid w:val="005A33FA"/>
    <w:rsid w:val="005B27CC"/>
    <w:rsid w:val="005C2861"/>
    <w:rsid w:val="005C4CFC"/>
    <w:rsid w:val="005D3277"/>
    <w:rsid w:val="005D4E8E"/>
    <w:rsid w:val="005D627B"/>
    <w:rsid w:val="005E2736"/>
    <w:rsid w:val="005E7988"/>
    <w:rsid w:val="005F26C5"/>
    <w:rsid w:val="005F550C"/>
    <w:rsid w:val="00604800"/>
    <w:rsid w:val="00612B36"/>
    <w:rsid w:val="006259DE"/>
    <w:rsid w:val="00626514"/>
    <w:rsid w:val="00633E73"/>
    <w:rsid w:val="006344C1"/>
    <w:rsid w:val="00647D42"/>
    <w:rsid w:val="006614B8"/>
    <w:rsid w:val="006615B8"/>
    <w:rsid w:val="00661E65"/>
    <w:rsid w:val="00664D33"/>
    <w:rsid w:val="006667F9"/>
    <w:rsid w:val="006709AD"/>
    <w:rsid w:val="00673D15"/>
    <w:rsid w:val="00680867"/>
    <w:rsid w:val="00685F9F"/>
    <w:rsid w:val="00687623"/>
    <w:rsid w:val="00687764"/>
    <w:rsid w:val="00697A5B"/>
    <w:rsid w:val="006A5F58"/>
    <w:rsid w:val="006D230B"/>
    <w:rsid w:val="006E3086"/>
    <w:rsid w:val="006F55DD"/>
    <w:rsid w:val="006F56C1"/>
    <w:rsid w:val="00700379"/>
    <w:rsid w:val="00702930"/>
    <w:rsid w:val="007177C6"/>
    <w:rsid w:val="0073128D"/>
    <w:rsid w:val="00742636"/>
    <w:rsid w:val="00744F11"/>
    <w:rsid w:val="0075104D"/>
    <w:rsid w:val="007601BA"/>
    <w:rsid w:val="00762A60"/>
    <w:rsid w:val="00765FA4"/>
    <w:rsid w:val="00772AE2"/>
    <w:rsid w:val="00794EBA"/>
    <w:rsid w:val="007A2ACC"/>
    <w:rsid w:val="007A60A1"/>
    <w:rsid w:val="007A68E8"/>
    <w:rsid w:val="007B239F"/>
    <w:rsid w:val="007C12CD"/>
    <w:rsid w:val="007C350E"/>
    <w:rsid w:val="007C5E36"/>
    <w:rsid w:val="007D27A7"/>
    <w:rsid w:val="007D40D3"/>
    <w:rsid w:val="007D609E"/>
    <w:rsid w:val="007D6FD0"/>
    <w:rsid w:val="007E36D9"/>
    <w:rsid w:val="007E49E9"/>
    <w:rsid w:val="007E6026"/>
    <w:rsid w:val="007E661D"/>
    <w:rsid w:val="007F1436"/>
    <w:rsid w:val="007F4F70"/>
    <w:rsid w:val="008001D5"/>
    <w:rsid w:val="00800B5F"/>
    <w:rsid w:val="00810F4E"/>
    <w:rsid w:val="00823771"/>
    <w:rsid w:val="00825B94"/>
    <w:rsid w:val="008353C0"/>
    <w:rsid w:val="00846742"/>
    <w:rsid w:val="00847125"/>
    <w:rsid w:val="00850216"/>
    <w:rsid w:val="00850E0E"/>
    <w:rsid w:val="00857AD7"/>
    <w:rsid w:val="00861D46"/>
    <w:rsid w:val="008724AD"/>
    <w:rsid w:val="00873EDD"/>
    <w:rsid w:val="008912B0"/>
    <w:rsid w:val="008918F9"/>
    <w:rsid w:val="00892961"/>
    <w:rsid w:val="0089407C"/>
    <w:rsid w:val="008B0980"/>
    <w:rsid w:val="008B4885"/>
    <w:rsid w:val="008B572A"/>
    <w:rsid w:val="008B5875"/>
    <w:rsid w:val="008C22EE"/>
    <w:rsid w:val="008C69F6"/>
    <w:rsid w:val="008D1335"/>
    <w:rsid w:val="008D78EF"/>
    <w:rsid w:val="008D7DDE"/>
    <w:rsid w:val="008E5023"/>
    <w:rsid w:val="008F1E8E"/>
    <w:rsid w:val="008F2A45"/>
    <w:rsid w:val="008F4432"/>
    <w:rsid w:val="008F4604"/>
    <w:rsid w:val="00906DB4"/>
    <w:rsid w:val="00911195"/>
    <w:rsid w:val="00912412"/>
    <w:rsid w:val="00925F55"/>
    <w:rsid w:val="00931EFB"/>
    <w:rsid w:val="0093253B"/>
    <w:rsid w:val="00953823"/>
    <w:rsid w:val="009566BB"/>
    <w:rsid w:val="009566D4"/>
    <w:rsid w:val="009575ED"/>
    <w:rsid w:val="00966A74"/>
    <w:rsid w:val="00967751"/>
    <w:rsid w:val="009735C3"/>
    <w:rsid w:val="009808AD"/>
    <w:rsid w:val="009847B0"/>
    <w:rsid w:val="00986DF2"/>
    <w:rsid w:val="00996387"/>
    <w:rsid w:val="009A41A9"/>
    <w:rsid w:val="009C3692"/>
    <w:rsid w:val="009C664B"/>
    <w:rsid w:val="009C69C1"/>
    <w:rsid w:val="009E1ED8"/>
    <w:rsid w:val="009E4B88"/>
    <w:rsid w:val="009E5B17"/>
    <w:rsid w:val="009E5F5E"/>
    <w:rsid w:val="009F655B"/>
    <w:rsid w:val="00A27B04"/>
    <w:rsid w:val="00A37412"/>
    <w:rsid w:val="00A5228C"/>
    <w:rsid w:val="00A52628"/>
    <w:rsid w:val="00A6258C"/>
    <w:rsid w:val="00A67A79"/>
    <w:rsid w:val="00A750B5"/>
    <w:rsid w:val="00A75929"/>
    <w:rsid w:val="00A82569"/>
    <w:rsid w:val="00A85F9A"/>
    <w:rsid w:val="00A865D6"/>
    <w:rsid w:val="00A871BD"/>
    <w:rsid w:val="00A90598"/>
    <w:rsid w:val="00A95150"/>
    <w:rsid w:val="00AA0A49"/>
    <w:rsid w:val="00AA0CFA"/>
    <w:rsid w:val="00AB6333"/>
    <w:rsid w:val="00AB760E"/>
    <w:rsid w:val="00AC3D10"/>
    <w:rsid w:val="00AD2A00"/>
    <w:rsid w:val="00AD4046"/>
    <w:rsid w:val="00AD5DA4"/>
    <w:rsid w:val="00AD65E0"/>
    <w:rsid w:val="00AE3DF8"/>
    <w:rsid w:val="00AF4C57"/>
    <w:rsid w:val="00B01630"/>
    <w:rsid w:val="00B033AF"/>
    <w:rsid w:val="00B0446E"/>
    <w:rsid w:val="00B1015B"/>
    <w:rsid w:val="00B119AD"/>
    <w:rsid w:val="00B17C99"/>
    <w:rsid w:val="00B2278A"/>
    <w:rsid w:val="00B32D79"/>
    <w:rsid w:val="00B34BFC"/>
    <w:rsid w:val="00B44296"/>
    <w:rsid w:val="00B50A4D"/>
    <w:rsid w:val="00B51519"/>
    <w:rsid w:val="00B60FA8"/>
    <w:rsid w:val="00B627FC"/>
    <w:rsid w:val="00B76005"/>
    <w:rsid w:val="00B85D94"/>
    <w:rsid w:val="00B86D1F"/>
    <w:rsid w:val="00BB0692"/>
    <w:rsid w:val="00BB53A2"/>
    <w:rsid w:val="00BB5C39"/>
    <w:rsid w:val="00BC13F5"/>
    <w:rsid w:val="00BD6C43"/>
    <w:rsid w:val="00BE5915"/>
    <w:rsid w:val="00BF349A"/>
    <w:rsid w:val="00BF5D0A"/>
    <w:rsid w:val="00C14CB2"/>
    <w:rsid w:val="00C14F42"/>
    <w:rsid w:val="00C217D2"/>
    <w:rsid w:val="00C309C7"/>
    <w:rsid w:val="00C34B41"/>
    <w:rsid w:val="00C36AA0"/>
    <w:rsid w:val="00C45B0C"/>
    <w:rsid w:val="00C54C9B"/>
    <w:rsid w:val="00C610D2"/>
    <w:rsid w:val="00C632ED"/>
    <w:rsid w:val="00C64D85"/>
    <w:rsid w:val="00C66622"/>
    <w:rsid w:val="00C70BBE"/>
    <w:rsid w:val="00C75507"/>
    <w:rsid w:val="00C76C76"/>
    <w:rsid w:val="00C81E3D"/>
    <w:rsid w:val="00CA1F0B"/>
    <w:rsid w:val="00CB4ACB"/>
    <w:rsid w:val="00CC61E5"/>
    <w:rsid w:val="00CE0F4A"/>
    <w:rsid w:val="00CF0188"/>
    <w:rsid w:val="00D123D7"/>
    <w:rsid w:val="00D2431D"/>
    <w:rsid w:val="00D27CDF"/>
    <w:rsid w:val="00D342A3"/>
    <w:rsid w:val="00D36ACD"/>
    <w:rsid w:val="00D4227D"/>
    <w:rsid w:val="00D60EB8"/>
    <w:rsid w:val="00D63DAF"/>
    <w:rsid w:val="00D7484B"/>
    <w:rsid w:val="00D82496"/>
    <w:rsid w:val="00D841E2"/>
    <w:rsid w:val="00DA22D4"/>
    <w:rsid w:val="00DA39AC"/>
    <w:rsid w:val="00DB64DF"/>
    <w:rsid w:val="00DD5F83"/>
    <w:rsid w:val="00DD6788"/>
    <w:rsid w:val="00DE701F"/>
    <w:rsid w:val="00DF17DC"/>
    <w:rsid w:val="00E10398"/>
    <w:rsid w:val="00E10CD0"/>
    <w:rsid w:val="00E20DFA"/>
    <w:rsid w:val="00E21F69"/>
    <w:rsid w:val="00E2340F"/>
    <w:rsid w:val="00E23758"/>
    <w:rsid w:val="00E41F44"/>
    <w:rsid w:val="00E436B3"/>
    <w:rsid w:val="00E47AAA"/>
    <w:rsid w:val="00E61BB2"/>
    <w:rsid w:val="00E7051B"/>
    <w:rsid w:val="00E707EE"/>
    <w:rsid w:val="00E75D6E"/>
    <w:rsid w:val="00E76FF0"/>
    <w:rsid w:val="00E77B74"/>
    <w:rsid w:val="00E80AE5"/>
    <w:rsid w:val="00E817C5"/>
    <w:rsid w:val="00E852F7"/>
    <w:rsid w:val="00EB0481"/>
    <w:rsid w:val="00EC3454"/>
    <w:rsid w:val="00EC3671"/>
    <w:rsid w:val="00ED1C73"/>
    <w:rsid w:val="00EE2B6D"/>
    <w:rsid w:val="00EE4F42"/>
    <w:rsid w:val="00EE63D7"/>
    <w:rsid w:val="00EF1E2A"/>
    <w:rsid w:val="00F00581"/>
    <w:rsid w:val="00F02493"/>
    <w:rsid w:val="00F15A3C"/>
    <w:rsid w:val="00F15EAA"/>
    <w:rsid w:val="00F24457"/>
    <w:rsid w:val="00F3004A"/>
    <w:rsid w:val="00F32C31"/>
    <w:rsid w:val="00F362D4"/>
    <w:rsid w:val="00F43565"/>
    <w:rsid w:val="00F513EC"/>
    <w:rsid w:val="00F634CE"/>
    <w:rsid w:val="00F64D97"/>
    <w:rsid w:val="00F675A9"/>
    <w:rsid w:val="00F67A2F"/>
    <w:rsid w:val="00F715A5"/>
    <w:rsid w:val="00F83756"/>
    <w:rsid w:val="00F91D4F"/>
    <w:rsid w:val="00F92760"/>
    <w:rsid w:val="00FA2542"/>
    <w:rsid w:val="00FA4FFE"/>
    <w:rsid w:val="00FA50DB"/>
    <w:rsid w:val="00FB2EFE"/>
    <w:rsid w:val="00FC5128"/>
    <w:rsid w:val="00FC687A"/>
    <w:rsid w:val="00FE61E4"/>
    <w:rsid w:val="00FE65E5"/>
    <w:rsid w:val="00FE66F3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link w:val="10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8">
    <w:name w:val="Table Grid"/>
    <w:basedOn w:val="a1"/>
    <w:uiPriority w:val="59"/>
    <w:rsid w:val="007A2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0980"/>
    <w:rPr>
      <w:rFonts w:ascii="Arial" w:hAnsi="Arial"/>
      <w:b/>
      <w:kern w:val="28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B0980"/>
    <w:rPr>
      <w:sz w:val="26"/>
    </w:rPr>
  </w:style>
  <w:style w:type="paragraph" w:styleId="ad">
    <w:name w:val="No Spacing"/>
    <w:uiPriority w:val="1"/>
    <w:qFormat/>
    <w:rsid w:val="008B0980"/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8B0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0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f0"/>
    <w:uiPriority w:val="99"/>
    <w:rsid w:val="008B0980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B0980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9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5D6E"/>
    <w:rPr>
      <w:sz w:val="26"/>
    </w:rPr>
  </w:style>
  <w:style w:type="paragraph" w:customStyle="1" w:styleId="FR1">
    <w:name w:val="FR1"/>
    <w:rsid w:val="004461E6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s15">
    <w:name w:val="s_15"/>
    <w:basedOn w:val="a"/>
    <w:rsid w:val="006E308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E308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rsid w:val="006E3086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link w:val="10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8">
    <w:name w:val="Table Grid"/>
    <w:basedOn w:val="a1"/>
    <w:uiPriority w:val="59"/>
    <w:rsid w:val="007A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B0980"/>
    <w:rPr>
      <w:rFonts w:ascii="Arial" w:hAnsi="Arial"/>
      <w:b/>
      <w:kern w:val="28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B0980"/>
    <w:rPr>
      <w:sz w:val="26"/>
    </w:rPr>
  </w:style>
  <w:style w:type="paragraph" w:styleId="ad">
    <w:name w:val="No Spacing"/>
    <w:uiPriority w:val="1"/>
    <w:qFormat/>
    <w:rsid w:val="008B0980"/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8B0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0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f0"/>
    <w:uiPriority w:val="99"/>
    <w:rsid w:val="008B0980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B0980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9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5D6E"/>
    <w:rPr>
      <w:sz w:val="26"/>
    </w:rPr>
  </w:style>
  <w:style w:type="paragraph" w:customStyle="1" w:styleId="FR1">
    <w:name w:val="FR1"/>
    <w:rsid w:val="004461E6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s15">
    <w:name w:val="s_15"/>
    <w:basedOn w:val="a"/>
    <w:rsid w:val="006E308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E308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rsid w:val="006E308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957809-A631-4E8D-824F-34EE19D2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офм</cp:lastModifiedBy>
  <cp:revision>7</cp:revision>
  <cp:lastPrinted>2018-10-03T07:41:00Z</cp:lastPrinted>
  <dcterms:created xsi:type="dcterms:W3CDTF">2018-10-02T08:40:00Z</dcterms:created>
  <dcterms:modified xsi:type="dcterms:W3CDTF">2018-10-03T07:41:00Z</dcterms:modified>
</cp:coreProperties>
</file>