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23" w:rsidRDefault="00A7158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Официальная информация</w:t>
      </w:r>
    </w:p>
    <w:p w:rsidR="00D06123" w:rsidRDefault="00D06123">
      <w:pPr>
        <w:pStyle w:val="Standard"/>
        <w:rPr>
          <w:sz w:val="24"/>
          <w:szCs w:val="24"/>
        </w:rPr>
      </w:pPr>
    </w:p>
    <w:p w:rsidR="00D06123" w:rsidRDefault="00A7158D">
      <w:pPr>
        <w:pStyle w:val="Standard"/>
        <w:jc w:val="center"/>
      </w:pPr>
      <w:r>
        <w:t>Информация</w:t>
      </w:r>
    </w:p>
    <w:p w:rsidR="00D06123" w:rsidRDefault="00A7158D">
      <w:pPr>
        <w:pStyle w:val="Standard"/>
      </w:pPr>
      <w:r>
        <w:t xml:space="preserve">о численности работников Администрации Туношенского сельского поселения, работников муниципальных учреждений и фактических затратах из бюджета </w:t>
      </w:r>
      <w:r>
        <w:t>Туношенского сельского поселения на их денежное содержание</w:t>
      </w:r>
    </w:p>
    <w:p w:rsidR="00D06123" w:rsidRDefault="00A7158D">
      <w:pPr>
        <w:pStyle w:val="Standard"/>
        <w:jc w:val="center"/>
      </w:pPr>
      <w:r>
        <w:t>за 2022 год</w:t>
      </w:r>
    </w:p>
    <w:p w:rsidR="00D06123" w:rsidRDefault="00A7158D">
      <w:pPr>
        <w:pStyle w:val="Standard"/>
      </w:pPr>
      <w:r>
        <w:t>(информация публикуется в соответствии со ст. 52 Федерального закона «Об общих принципах организации местного самоуправления в Российской Федерации» от 06.10.2003 № 131-ФЗ).</w:t>
      </w:r>
    </w:p>
    <w:p w:rsidR="00D06123" w:rsidRDefault="00D06123">
      <w:pPr>
        <w:pStyle w:val="Standard"/>
      </w:pPr>
    </w:p>
    <w:p w:rsidR="00D06123" w:rsidRDefault="00A7158D">
      <w:pPr>
        <w:pStyle w:val="Standard"/>
        <w:ind w:firstLine="708"/>
      </w:pPr>
      <w:r>
        <w:t>Заработная</w:t>
      </w:r>
      <w:r>
        <w:t xml:space="preserve"> плата, фактически начисленная работникам Администрации Туношенского сельского поселения за 2022 год, составила 4918016 руб. 87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 общей фактической среднемесячной численности 10 человек, в т.ч. по муниципальным служащим 4096896 руб. 53 коп. и 9 чело</w:t>
      </w:r>
      <w:r>
        <w:t xml:space="preserve">век соответственно. Из числа работников Администрации Туношенского сельского поселения по состоянию на 01.01.2023 года – 1 работник содержался за счет средств вышестоящих бюджетов (на выполнение государственных полномочий по осуществлению первичного учета </w:t>
      </w:r>
      <w:r>
        <w:t>на территориях, где отсутствуют военные комиссариаты).</w:t>
      </w:r>
    </w:p>
    <w:p w:rsidR="00D06123" w:rsidRDefault="00A7158D">
      <w:pPr>
        <w:pStyle w:val="Standard"/>
        <w:ind w:firstLine="708"/>
      </w:pPr>
      <w:r>
        <w:t xml:space="preserve">Заработная плата, фактически начисленная работникам муниципальных учреждений Туношенского СП </w:t>
      </w:r>
      <w:proofErr w:type="gramStart"/>
      <w:r>
        <w:t>за</w:t>
      </w:r>
      <w:proofErr w:type="gramEnd"/>
    </w:p>
    <w:p w:rsidR="00D06123" w:rsidRDefault="00A7158D">
      <w:pPr>
        <w:pStyle w:val="Standard"/>
      </w:pPr>
      <w:r>
        <w:t>2022 год, составила 2635661 руб. 50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 общей фактической среднемесячной численности 7 человек.</w:t>
      </w:r>
    </w:p>
    <w:p w:rsidR="00D06123" w:rsidRDefault="00A7158D">
      <w:pPr>
        <w:pStyle w:val="Standard"/>
      </w:pPr>
      <w:r>
        <w:tab/>
      </w:r>
    </w:p>
    <w:p w:rsidR="00D06123" w:rsidRDefault="00A715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</w:p>
    <w:p w:rsidR="00D06123" w:rsidRDefault="00A7158D">
      <w:pPr>
        <w:pStyle w:val="Standard"/>
      </w:pPr>
      <w:r>
        <w:t xml:space="preserve">                                  </w:t>
      </w:r>
    </w:p>
    <w:sectPr w:rsidR="00D06123" w:rsidSect="00D06123"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58D" w:rsidRDefault="00A7158D" w:rsidP="00D06123">
      <w:r>
        <w:separator/>
      </w:r>
    </w:p>
  </w:endnote>
  <w:endnote w:type="continuationSeparator" w:id="0">
    <w:p w:rsidR="00A7158D" w:rsidRDefault="00A7158D" w:rsidP="00D06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58D" w:rsidRDefault="00A7158D" w:rsidP="00D06123">
      <w:r w:rsidRPr="00D06123">
        <w:rPr>
          <w:color w:val="000000"/>
        </w:rPr>
        <w:separator/>
      </w:r>
    </w:p>
  </w:footnote>
  <w:footnote w:type="continuationSeparator" w:id="0">
    <w:p w:rsidR="00A7158D" w:rsidRDefault="00A7158D" w:rsidP="00D061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6123"/>
    <w:rsid w:val="005A1305"/>
    <w:rsid w:val="00A7158D"/>
    <w:rsid w:val="00D0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6123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D0612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D06123"/>
    <w:pPr>
      <w:spacing w:after="120"/>
    </w:pPr>
  </w:style>
  <w:style w:type="paragraph" w:styleId="a3">
    <w:name w:val="List"/>
    <w:basedOn w:val="Textbody"/>
    <w:rsid w:val="00D06123"/>
    <w:rPr>
      <w:rFonts w:cs="Arial"/>
    </w:rPr>
  </w:style>
  <w:style w:type="paragraph" w:customStyle="1" w:styleId="Caption">
    <w:name w:val="Caption"/>
    <w:basedOn w:val="Standard"/>
    <w:rsid w:val="00D0612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D06123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Официальная информация</dc:title>
  <dc:creator>Admin</dc:creator>
  <cp:lastModifiedBy>RePack by SPecialiST</cp:lastModifiedBy>
  <cp:revision>1</cp:revision>
  <dcterms:created xsi:type="dcterms:W3CDTF">2019-07-17T14:24:00Z</dcterms:created>
  <dcterms:modified xsi:type="dcterms:W3CDTF">2023-03-16T10:42:00Z</dcterms:modified>
</cp:coreProperties>
</file>